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86" w:rsidRPr="007E2A70" w:rsidRDefault="00262786" w:rsidP="006D43B8">
      <w:pPr>
        <w:spacing w:after="120" w:line="24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E2A70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รายงานการมีส่วนร่วมของผู้บริหาร ในปีงบประมาณ พ.ศ. 2565</w:t>
      </w:r>
    </w:p>
    <w:p w:rsidR="00262786" w:rsidRDefault="007E2A70" w:rsidP="006D43B8">
      <w:pPr>
        <w:spacing w:after="120" w:line="24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E2A7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กิจกรรมการแสดงออกเชิง</w:t>
      </w:r>
      <w:proofErr w:type="spellStart"/>
      <w:r w:rsidRPr="007E2A7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สัญญลักษณ์</w:t>
      </w:r>
      <w:proofErr w:type="spellEnd"/>
      <w:r w:rsidRPr="007E2A7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7E2A7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 xml:space="preserve">“No Gift Policy </w:t>
      </w:r>
      <w:r w:rsidRPr="007E2A7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งดรับ งดให้ ของขวัญ ในทุกเทศกาล</w:t>
      </w:r>
      <w:r w:rsidRPr="007E2A7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”</w:t>
      </w:r>
      <w:bookmarkStart w:id="0" w:name="_GoBack"/>
      <w:bookmarkEnd w:id="0"/>
    </w:p>
    <w:p w:rsidR="007E2A70" w:rsidRDefault="007E2A70" w:rsidP="006D43B8">
      <w:pPr>
        <w:spacing w:after="120" w:line="24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วันที่ </w:t>
      </w:r>
      <w:r w:rsidR="006D43B8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11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มีนาคม 2565 </w:t>
      </w:r>
      <w:r w:rsidR="00521091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เวลา 09.00 น.</w:t>
      </w:r>
    </w:p>
    <w:p w:rsidR="00521091" w:rsidRPr="007E2A70" w:rsidRDefault="00521091" w:rsidP="006D43B8">
      <w:pPr>
        <w:spacing w:after="120" w:line="24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ณ องค์การบริหารส่วนตำบลบ้านกุ่ม</w:t>
      </w:r>
    </w:p>
    <w:p w:rsidR="006D43B8" w:rsidRDefault="006D43B8" w:rsidP="00262786">
      <w:pPr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8DC163" wp14:editId="3340B055">
            <wp:simplePos x="0" y="0"/>
            <wp:positionH relativeFrom="column">
              <wp:posOffset>3015615</wp:posOffset>
            </wp:positionH>
            <wp:positionV relativeFrom="paragraph">
              <wp:posOffset>325120</wp:posOffset>
            </wp:positionV>
            <wp:extent cx="3231515" cy="2432685"/>
            <wp:effectExtent l="76200" t="76200" r="140335" b="139065"/>
            <wp:wrapTight wrapText="bothSides">
              <wp:wrapPolygon edited="0">
                <wp:start x="-255" y="-677"/>
                <wp:lineTo x="-509" y="-507"/>
                <wp:lineTo x="-509" y="21989"/>
                <wp:lineTo x="-255" y="22666"/>
                <wp:lineTo x="22156" y="22666"/>
                <wp:lineTo x="22411" y="21312"/>
                <wp:lineTo x="22411" y="2199"/>
                <wp:lineTo x="22156" y="-338"/>
                <wp:lineTo x="22156" y="-677"/>
                <wp:lineTo x="-255" y="-677"/>
              </wp:wrapPolygon>
            </wp:wrapTight>
            <wp:docPr id="2" name="รูปภาพ 2" descr="C:\Users\acer2\Desktop\ตรวจ ita 65\16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2\Desktop\ตรวจ ita 65\16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4326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25DB38A" wp14:editId="7FBD7711">
            <wp:simplePos x="0" y="0"/>
            <wp:positionH relativeFrom="column">
              <wp:posOffset>-481330</wp:posOffset>
            </wp:positionH>
            <wp:positionV relativeFrom="paragraph">
              <wp:posOffset>332105</wp:posOffset>
            </wp:positionV>
            <wp:extent cx="3220720" cy="2424430"/>
            <wp:effectExtent l="76200" t="76200" r="132080" b="128270"/>
            <wp:wrapTight wrapText="bothSides">
              <wp:wrapPolygon edited="0">
                <wp:start x="-256" y="-679"/>
                <wp:lineTo x="-511" y="-509"/>
                <wp:lineTo x="-511" y="21894"/>
                <wp:lineTo x="-256" y="22573"/>
                <wp:lineTo x="22103" y="22573"/>
                <wp:lineTo x="22358" y="21385"/>
                <wp:lineTo x="22358" y="2206"/>
                <wp:lineTo x="22103" y="-339"/>
                <wp:lineTo x="22103" y="-679"/>
                <wp:lineTo x="-256" y="-679"/>
              </wp:wrapPolygon>
            </wp:wrapTight>
            <wp:docPr id="1" name="รูปภาพ 1" descr="C:\Users\acer2\Desktop\ตรวจ ita 65\16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2\Desktop\ตรวจ ita 65\16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424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3B8" w:rsidRDefault="006D43B8" w:rsidP="006D43B8">
      <w:pPr>
        <w:rPr>
          <w:rFonts w:ascii="TH SarabunIT๙" w:hAnsi="TH SarabunIT๙" w:cs="TH SarabunIT๙"/>
          <w:sz w:val="32"/>
          <w:szCs w:val="32"/>
        </w:rPr>
      </w:pPr>
    </w:p>
    <w:p w:rsidR="006D43B8" w:rsidRDefault="006D43B8" w:rsidP="006D43B8">
      <w:pPr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โดยมีวัตถุประสงค์ 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เพื่อเป็นการเสริมสร้างวัฒนธรรมและค่านิยมสุจริต ให้กับคณะผู้บริหาร สมาชิกสภา ข้าราชการและเจ้าหน้าที่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องค์การบริหารส่วนตำบลบ้านกุ่ม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ในการปฏิบัติงานให้มีคุณธรรม จริยธรรม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ความโปร่งใสมากยิ่งขึ้น ลดการทุจริต</w:t>
      </w:r>
      <w:proofErr w:type="spellStart"/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คอร์รัป</w:t>
      </w:r>
      <w:proofErr w:type="spellEnd"/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ชัน และปลูกฝังจิตสำนึกให้เป็นคนดี มีค่านิยมในทางสุจริต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และมีจิตบริการ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องค์การบริหารส่วนตำบลบ้านกุ่ม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โดยนาย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ธนเดช ก้อนทองคำ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นายก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องค์การบริหารส่วนตำบลบ้านกุ่ม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จึงจัดให้มีกิจกรรมการแสดงออกเชิง</w:t>
      </w:r>
      <w:proofErr w:type="spellStart"/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สัญญลักษณ์</w:t>
      </w:r>
      <w:proofErr w:type="spellEnd"/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“No Gift Policy 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งดรับ งดให้ ของขวัญ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ในทุกเทศกาล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”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เมื่อ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11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มีนาคม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5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เพื่อรณรงค์ให้ คณะผู้บริหาร สมาชิกสภา ข้าราชการและเจ้าหน้าที่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องค์การบริหารส่วนตำบลบ้านกุ่ม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ทุกระดับ งดรับของขวัญจากบุคคลภายนอกผู้มาติดต่อกับ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และงดให้ของขวัญแก่บุคคลภายนอกผู้มาติดต่อกับ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องค์การบริหารส่วนตำบลบ้านกุ่ม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ในทุกช่วงเทศกาล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เพื่อหลีกเลี่ยงการกระทำอันอาจมีผลต่อดุลพินิจ หรือการตัดสินใจในการปฏิบัติหน้าที่ซึ่งนำไปสู่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การเลือกปฏิบัติ หรือก่อให้เกิดผลประโยชน์ทับซ้อน ทั้งนี้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องค์การบริหารส่วนตำบลบ้านกุ่ม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ขอน้อมรับการ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แสดงความยินดี ความปรารถนาดี และไมตรีจิตของผู้มอบ หรือบุคคลภายนอกผู้มาติดต่อ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องค์การบริหารส่วนตำบลบ้านกุ่ม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ทุกท่าน และยินดีทำหน้าที่ให้เป็นไปตามหลัก</w:t>
      </w:r>
      <w:proofErr w:type="spellStart"/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ธรรมาภิ</w:t>
      </w:r>
      <w:proofErr w:type="spellEnd"/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บาลอย่างต่อเนื่องและเป็นรูปธรรม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</w:t>
      </w:r>
      <w:r w:rsidRPr="0026278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เพื่อชีวิตที่ดีขึ้นของประชาชนต่อไป</w:t>
      </w:r>
    </w:p>
    <w:p w:rsidR="006D43B8" w:rsidRPr="006D43B8" w:rsidRDefault="006D43B8" w:rsidP="006D43B8">
      <w:pPr>
        <w:tabs>
          <w:tab w:val="left" w:pos="2289"/>
        </w:tabs>
        <w:rPr>
          <w:rFonts w:ascii="TH SarabunIT๙" w:hAnsi="TH SarabunIT๙" w:cs="TH SarabunIT๙"/>
          <w:sz w:val="32"/>
          <w:szCs w:val="32"/>
        </w:rPr>
      </w:pPr>
    </w:p>
    <w:sectPr w:rsidR="006D43B8" w:rsidRPr="006D43B8" w:rsidSect="0026278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86"/>
    <w:rsid w:val="00262786"/>
    <w:rsid w:val="00521091"/>
    <w:rsid w:val="006D43B8"/>
    <w:rsid w:val="007E2A70"/>
    <w:rsid w:val="00867B9B"/>
    <w:rsid w:val="00C92638"/>
    <w:rsid w:val="00D6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3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43B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3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43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acer2</cp:lastModifiedBy>
  <cp:revision>5</cp:revision>
  <dcterms:created xsi:type="dcterms:W3CDTF">2022-04-28T06:28:00Z</dcterms:created>
  <dcterms:modified xsi:type="dcterms:W3CDTF">2022-04-29T05:00:00Z</dcterms:modified>
</cp:coreProperties>
</file>